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B89" w:rsidRPr="007D6B89" w:rsidRDefault="007D6B89">
      <w:pPr>
        <w:rPr>
          <w:b/>
          <w:sz w:val="28"/>
          <w:szCs w:val="28"/>
        </w:rPr>
      </w:pPr>
      <w:bookmarkStart w:id="0" w:name="_GoBack"/>
      <w:bookmarkEnd w:id="0"/>
      <w:r w:rsidRPr="007D6B89">
        <w:rPr>
          <w:sz w:val="24"/>
          <w:szCs w:val="24"/>
        </w:rPr>
        <w:t xml:space="preserve"> </w:t>
      </w:r>
      <w:r w:rsidRPr="007D6B89">
        <w:rPr>
          <w:b/>
          <w:sz w:val="28"/>
          <w:szCs w:val="28"/>
        </w:rPr>
        <w:t xml:space="preserve">Protective Services Director </w:t>
      </w:r>
    </w:p>
    <w:p w:rsidR="007D6B89" w:rsidRPr="007D6B89" w:rsidRDefault="007D6B89">
      <w:pPr>
        <w:rPr>
          <w:sz w:val="24"/>
          <w:szCs w:val="24"/>
        </w:rPr>
      </w:pPr>
      <w:r w:rsidRPr="007D6B89">
        <w:rPr>
          <w:b/>
          <w:sz w:val="24"/>
          <w:szCs w:val="24"/>
        </w:rPr>
        <w:t>Pay Rate</w:t>
      </w:r>
      <w:r w:rsidRPr="007D6B89">
        <w:rPr>
          <w:sz w:val="24"/>
          <w:szCs w:val="24"/>
        </w:rPr>
        <w:t xml:space="preserve">: $65,000 - $75,000 per year </w:t>
      </w:r>
    </w:p>
    <w:p w:rsidR="007D6B89" w:rsidRPr="007D6B89" w:rsidRDefault="007D6B89">
      <w:pPr>
        <w:rPr>
          <w:sz w:val="24"/>
          <w:szCs w:val="24"/>
        </w:rPr>
      </w:pPr>
      <w:r w:rsidRPr="007D6B89">
        <w:rPr>
          <w:b/>
          <w:sz w:val="24"/>
          <w:szCs w:val="24"/>
        </w:rPr>
        <w:t>Job Type</w:t>
      </w:r>
      <w:r w:rsidRPr="007D6B89">
        <w:rPr>
          <w:sz w:val="24"/>
          <w:szCs w:val="24"/>
        </w:rPr>
        <w:t>: Full-time</w:t>
      </w:r>
    </w:p>
    <w:p w:rsidR="007D6B89" w:rsidRPr="007D6B89" w:rsidRDefault="007D6B89">
      <w:pPr>
        <w:rPr>
          <w:sz w:val="24"/>
          <w:szCs w:val="24"/>
        </w:rPr>
      </w:pPr>
    </w:p>
    <w:p w:rsidR="007D6B89" w:rsidRDefault="007D6B89">
      <w:pPr>
        <w:rPr>
          <w:sz w:val="24"/>
          <w:szCs w:val="24"/>
        </w:rPr>
      </w:pPr>
      <w:r w:rsidRPr="007D6B89">
        <w:rPr>
          <w:sz w:val="24"/>
          <w:szCs w:val="24"/>
        </w:rPr>
        <w:t xml:space="preserve"> The Protective Services Director provides overall program management to the Protective Services Department and supervision to a staff of two Protective Service Supervisors and 13 investigators. Duties include, but are not limited to, continually assessing staff's ability to appropriately investigate and intervene in cases according to the best practices for Older Adult Protective Services; serves as the primary program liaison with Allegheny County and PA Department of Aging; ensures that all duties, including investigation of reports of abuse, neglect, and exploitation are completed in accordance with all applicable laws, rules, policies and procedures; conducts investigations, as needed, completing documentations and face-toface interviews; provides supervision to student interns; provide emergency on-call, after hours, as scheduled; conducts community outreach.</w:t>
      </w:r>
    </w:p>
    <w:p w:rsidR="007D6B89" w:rsidRDefault="007D6B89">
      <w:pPr>
        <w:rPr>
          <w:sz w:val="24"/>
          <w:szCs w:val="24"/>
        </w:rPr>
      </w:pPr>
      <w:r w:rsidRPr="007D6B89">
        <w:rPr>
          <w:sz w:val="24"/>
          <w:szCs w:val="24"/>
        </w:rPr>
        <w:t>Requirements for the po</w:t>
      </w:r>
      <w:r>
        <w:rPr>
          <w:sz w:val="24"/>
          <w:szCs w:val="24"/>
        </w:rPr>
        <w:t>sition include a Bachelor’s degree, Master’s</w:t>
      </w:r>
      <w:r w:rsidRPr="007D6B89">
        <w:rPr>
          <w:sz w:val="24"/>
          <w:szCs w:val="24"/>
        </w:rPr>
        <w:t xml:space="preserve"> degree preferred; minimum 3 yrs program management/supervisory experience; prior experience as an Older Adult Protective</w:t>
      </w:r>
      <w:r>
        <w:rPr>
          <w:sz w:val="24"/>
          <w:szCs w:val="24"/>
        </w:rPr>
        <w:t xml:space="preserve"> Services Investigator helpful</w:t>
      </w:r>
      <w:r w:rsidRPr="007D6B89">
        <w:rPr>
          <w:sz w:val="24"/>
          <w:szCs w:val="24"/>
        </w:rPr>
        <w:t>; completes all required PA Department of Aging and Agency training, including Protective Service Basic and Supervision; valid PA Driver's License, reliable vehicle and automobile insurance; ability to work with older adults and visit the clients in their homes; excellent communication, organization, time management and computer skills;</w:t>
      </w:r>
      <w:r>
        <w:rPr>
          <w:sz w:val="24"/>
          <w:szCs w:val="24"/>
        </w:rPr>
        <w:t xml:space="preserve"> strong administrative experience required; </w:t>
      </w:r>
      <w:r w:rsidRPr="007D6B89">
        <w:rPr>
          <w:sz w:val="24"/>
          <w:szCs w:val="24"/>
        </w:rPr>
        <w:t xml:space="preserve">experience with WellSky Aging and Disability (formerly SAMS) preferred; PA Criminal History Background clearance (Act 34). </w:t>
      </w:r>
    </w:p>
    <w:p w:rsidR="00DF0BAC" w:rsidRPr="007D6B89" w:rsidRDefault="007D6B89">
      <w:pPr>
        <w:rPr>
          <w:sz w:val="24"/>
          <w:szCs w:val="24"/>
        </w:rPr>
      </w:pPr>
      <w:r w:rsidRPr="007D6B89">
        <w:rPr>
          <w:sz w:val="24"/>
          <w:szCs w:val="24"/>
        </w:rPr>
        <w:t xml:space="preserve">Please send resumes to ngraham@eaas.net </w:t>
      </w:r>
    </w:p>
    <w:sectPr w:rsidR="00DF0BAC" w:rsidRPr="007D6B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B89"/>
    <w:rsid w:val="007D6B89"/>
    <w:rsid w:val="00D7558F"/>
    <w:rsid w:val="00DF0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E13AEF-1B2D-42EB-836D-431A61BF1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258</Words>
  <Characters>1475</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Graham</dc:creator>
  <cp:keywords/>
  <dc:description/>
  <cp:lastModifiedBy>Lisa Wood</cp:lastModifiedBy>
  <cp:revision>2</cp:revision>
  <dcterms:created xsi:type="dcterms:W3CDTF">2023-08-10T17:33:00Z</dcterms:created>
  <dcterms:modified xsi:type="dcterms:W3CDTF">2023-08-10T17:33:00Z</dcterms:modified>
</cp:coreProperties>
</file>